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83" w:rsidRDefault="00EE3283" w:rsidP="00EE328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Библиотеке</w:t>
      </w:r>
    </w:p>
    <w:p w:rsidR="00EE3283" w:rsidRDefault="00EE3283" w:rsidP="00EE328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МБОУ «Гимназия №50»</w:t>
      </w:r>
    </w:p>
    <w:p w:rsidR="00EE3283" w:rsidRDefault="00EE3283" w:rsidP="00EE3283">
      <w:pPr>
        <w:pStyle w:val="Default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Кировского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</w:p>
    <w:p w:rsidR="005D043B" w:rsidRPr="005D043B" w:rsidRDefault="005D043B" w:rsidP="00EE3283">
      <w:pPr>
        <w:pStyle w:val="Default"/>
        <w:jc w:val="center"/>
        <w:rPr>
          <w:sz w:val="28"/>
          <w:szCs w:val="28"/>
          <w:lang w:val="en-US"/>
        </w:rPr>
      </w:pPr>
    </w:p>
    <w:p w:rsidR="00EE3283" w:rsidRDefault="00EE3283" w:rsidP="00EE328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EE3283" w:rsidRDefault="00EE3283" w:rsidP="00EE3283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1.1.Настоящее положение разработано в соответствии с письмом Департамента общего и дошкольного образования Министерства образования Российской Федерации от 23.03.2004г. №14-51-70/13. во исполнение приказа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РФ от 01.03.04 №936 «О реализации решения коллегии Минобразования России</w:t>
      </w:r>
      <w:r w:rsidR="006E5F4A">
        <w:rPr>
          <w:sz w:val="28"/>
          <w:szCs w:val="28"/>
        </w:rPr>
        <w:t>»</w:t>
      </w:r>
      <w:r>
        <w:rPr>
          <w:sz w:val="28"/>
          <w:szCs w:val="28"/>
        </w:rPr>
        <w:t xml:space="preserve"> от10.02.04 №2/2 «</w:t>
      </w:r>
      <w:r w:rsidR="006E5F4A">
        <w:rPr>
          <w:sz w:val="28"/>
          <w:szCs w:val="28"/>
        </w:rPr>
        <w:t>Об основных направлениях совершенствования деятельности библиотек учреждений общего образования Российской Федерации».</w:t>
      </w:r>
      <w:proofErr w:type="gramEnd"/>
    </w:p>
    <w:p w:rsidR="006E5F4A" w:rsidRDefault="006E5F4A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1.2.Библиотека является структурным подразделением МБОУ «Гимназия №50» Кировского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6E5F4A" w:rsidRDefault="006E5F4A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1.3.Цели библиотеки: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уважение к правам  и свободам человека, любви к окружающей природе. Родине, семье, формированию здорового образа жизни.</w:t>
      </w:r>
    </w:p>
    <w:p w:rsidR="006E5F4A" w:rsidRDefault="006E5F4A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1.4.Библиотека руководствуется в своей деятельности федеральными законами, указами и распоряжениями Президента Российской Федерации, </w:t>
      </w:r>
      <w:r w:rsidR="004C1D0A">
        <w:rPr>
          <w:sz w:val="28"/>
          <w:szCs w:val="28"/>
        </w:rPr>
        <w:t>постановлениями</w:t>
      </w:r>
      <w:r>
        <w:rPr>
          <w:sz w:val="28"/>
          <w:szCs w:val="28"/>
        </w:rPr>
        <w:t xml:space="preserve"> и распоряжениями Правительства Российской Федерации</w:t>
      </w:r>
      <w:r w:rsidR="004C1D0A">
        <w:rPr>
          <w:sz w:val="28"/>
          <w:szCs w:val="28"/>
        </w:rPr>
        <w:t xml:space="preserve"> и исполнительных органов субъектов Российской Федерации, решениями соответствующего органа управления образованием, уставом школы, настоящим положением.</w:t>
      </w:r>
    </w:p>
    <w:p w:rsidR="004C1D0A" w:rsidRDefault="004C1D0A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1.5.Гимнзия несёт ответственность за доступность и качество библиотечно-информационного обслуживания библиотеки.</w:t>
      </w:r>
    </w:p>
    <w:p w:rsidR="004C1D0A" w:rsidRDefault="004C1D0A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1.6.Организация обслуживания участников образовательного процесса производится в соответствии с правилами техники безопасности, противопожарными,</w:t>
      </w:r>
      <w:r w:rsidR="00600886">
        <w:rPr>
          <w:sz w:val="28"/>
          <w:szCs w:val="28"/>
        </w:rPr>
        <w:t xml:space="preserve"> санитарно-гигиеническими требованиями.</w:t>
      </w:r>
    </w:p>
    <w:p w:rsidR="00EE3283" w:rsidRDefault="00600886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1.7.Руководство библиотекой осуществляется заведующим библиотекой, который несёт ответственность в пределах своей компетенции в соответствии </w:t>
      </w:r>
      <w:r w:rsidR="00EE3283">
        <w:rPr>
          <w:sz w:val="28"/>
          <w:szCs w:val="28"/>
        </w:rPr>
        <w:t xml:space="preserve">с функциональными обязанностями, предусмотренными квалификационными требованиями, трудовым договором и Уставом школы.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Задачи библиотеки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Обеспечение участникам образовательного процесса – обучающимся, педагогическим работникам, родителям (иным законным представителям) обучающихся (далее пользователям) – доступа к информации, знаниям, идеям, культурным ценностям посредством использования библиотечно-информационных ресурсов на различных: бумажном (книжный фонд, фонд периодических изданий); магнитном (фонд аудио- и видеокассет); цифровом (CD – диски); коммуникативном (компьютерные сети) и иных носителях; </w:t>
      </w:r>
      <w:proofErr w:type="gramEnd"/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Формирование навыков независимого библиотечного пользователя: обучение поиску, отбору и критической оценки информации;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Функции библиотеки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Формирование фонда библиотечно-информационных ресурсов школы: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пополняет фонд информационными ресурсами сети Интернет, базами и банками данных других учреждений и организаций;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аккумулирует фонд документов, создаваемых в школе;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осуществляет размещение, организацию и сохранность документов;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Создание информационной продукции: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осуществляет аналитико-синтетическую переработку информации;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организует и ведет справочно-библиографический аппарат: каталоги (алфавитный, систематический), картотеки, электронный каталог, базы данных по профилю школы;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обеспечивает информирование пользователей об информационной продукции;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Осуществление дифференцированного библиотечно-информационного обслуживания обучающихся, педагогических работников, родителей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предоставляет информационные ресурсы на различных носителях на основе изучения их интересов и информационных потребностей; </w:t>
      </w:r>
    </w:p>
    <w:p w:rsidR="00EE3283" w:rsidRDefault="00EE3283" w:rsidP="00EE3283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эвристических дистанционных олимпиадах, </w:t>
      </w:r>
      <w:proofErr w:type="gramEnd"/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pageBreakBefore/>
        <w:rPr>
          <w:sz w:val="28"/>
          <w:szCs w:val="28"/>
        </w:rPr>
      </w:pP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телекоммуникационных </w:t>
      </w:r>
      <w:proofErr w:type="gramStart"/>
      <w:r>
        <w:rPr>
          <w:sz w:val="28"/>
          <w:szCs w:val="28"/>
        </w:rPr>
        <w:t>проектах</w:t>
      </w:r>
      <w:proofErr w:type="gramEnd"/>
      <w:r>
        <w:rPr>
          <w:sz w:val="28"/>
          <w:szCs w:val="28"/>
        </w:rPr>
        <w:t xml:space="preserve"> в системе дистанционного обучения);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оказывает информационную поддержку в решении задач, возникающих в процессе их обучения, самообразовательной и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организует массовые мероприятия, ориентированные на развитие общей и читательской культуры личности, содействует развитию критического мышления;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содействует членам педагогического коллектива и администрации школы в организации образовательного процесса и досуга обучающихся (просмотр видеофильмов, CD-дисков, презентаций);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выявляет информационные потребности и удовлетворяет запросы, связанные с обучением, воспитанием и здоровьем детей;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содействует профессиональной компетенции, повышению квалификации, проведению аттестации;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создает банк педагогической информации, осуществляет накопление, систематизацию информации по предметам, разделам и темам;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организует доступ к банку педагогической информации на любых носителях; просмотр электронных версий педагогических изданий;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удовлетворяет запросы пользователей и информирует о новых поступлениях в библиотеку;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консультирует по вопросам организации семейного чтения, знакомит с информацией по воспитанию детей;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консультирует по вопросам учебных изданий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обучающихся.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Организация деятельности библиотеки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Структура библиотеки: отдел абонемента, читальный зал, отделы учебников, информационно-библиографической работы.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гарантированным финансированием комплектования библиотечно-информационных ресурсов;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помещения) с положениями Сан </w:t>
      </w:r>
      <w:proofErr w:type="spellStart"/>
      <w:r>
        <w:rPr>
          <w:sz w:val="28"/>
          <w:szCs w:val="28"/>
        </w:rPr>
        <w:t>ПиН</w:t>
      </w:r>
      <w:proofErr w:type="spellEnd"/>
      <w:r>
        <w:rPr>
          <w:sz w:val="28"/>
          <w:szCs w:val="28"/>
        </w:rPr>
        <w:t xml:space="preserve">;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pageBreakBefore/>
        <w:rPr>
          <w:sz w:val="28"/>
          <w:szCs w:val="28"/>
        </w:rPr>
      </w:pP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современной электронно-вычислительной, телекоммуникационной и копировально-множительной техникой и необходимыми программными продуктами;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ремонтом и сервисным обслуживанием техники и оборудования библиотеки;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библиотечной техникой и канцелярскими принадлежностями.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4.4. Режим работы библиотеки определяется заведующим библиотекой в соответствии с Правилами внутреннего распорядка школы. При определении режима работы библиотеки предусматривается выделение: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двух часов рабочего времени ежедневно на выполнение </w:t>
      </w:r>
      <w:proofErr w:type="spellStart"/>
      <w:r>
        <w:rPr>
          <w:sz w:val="28"/>
          <w:szCs w:val="28"/>
        </w:rPr>
        <w:t>внутрибиблиотечной</w:t>
      </w:r>
      <w:proofErr w:type="spellEnd"/>
      <w:r>
        <w:rPr>
          <w:sz w:val="28"/>
          <w:szCs w:val="28"/>
        </w:rPr>
        <w:t xml:space="preserve"> работы;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одного раза в месяц – санитарного дня, в который обслуживание пользователей не производится;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не менее одного раза в месяц – методического дня.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Права и обязанности пользователей библиотеки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Пользователи библиотеки имеют право: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получать полную информацию о составе библиотечного фонда, информационных ресурсах и предоставляемых библиотекой услугах;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пользоваться справочно-библиографическим аппаратом библиотеки;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получать консультационную помощь в поиске и выборе источников информации;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продлевать срок пользования документами;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получать тематические, фактографические, уточняющие и библиографические справки на основе фонда библиотеки;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получать консультационную помощь в работе с информацией на нетрадиционных носителях при пользовании электронным и иным оборудованием;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участвовать в мероприятиях, проводимой библиотекой;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пользоваться платными услугами, предоставляемыми библиотекой, согласно Уставу общеобразовательного учреждения и Положению о платных услугах, утвержденному руководителем ОУ.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обращаться к руководителю общеобразовательного учреждения для разрешения конфликтных ситуаций.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Пользователи библиотеки обязаны: </w:t>
      </w:r>
    </w:p>
    <w:p w:rsidR="00EE3283" w:rsidRDefault="00EE3283" w:rsidP="00EE328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- соблюдать правила пользования библиотекой; </w:t>
      </w:r>
    </w:p>
    <w:p w:rsidR="00EE3283" w:rsidRDefault="00EE3283" w:rsidP="00EE328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- бережно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pageBreakBefore/>
        <w:rPr>
          <w:sz w:val="28"/>
          <w:szCs w:val="28"/>
        </w:rPr>
      </w:pP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пользоваться ценными и справочными документами только в помещении библиотеки;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убедиться при получении документов в отсутствии дефектов, а при обнаружении – проинформировать об этом работника библиотеки. Ответственность за обнаруженные дефекты в сдаваемых документах несет последний пользователь;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расписываться в читательском формуляре за каждый полученный документ (исключение учащиеся 1-4 классов);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возвращать документы в библиотеку в установленные сроки;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полностью рассчитаться с библиотекой по истечении срока обучения или работы в общеобразовательном учреждении.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пользования библиотекой: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запись обучающихся общеобразовательного учреждения в библиотеку производится по списочному составу класс в индивидуальном порядке, педагогических и иных работников школы, родителей обучающихся - по паспорту;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перерегистрация пользователей производится ежегодно;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документом, подтверждающим право пользования библиотекой, является читательский формуляр;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читательский формуляр фиксирует дату выдачи пользователю документов из фонда библиотеки и их возвращения в библиотеку.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пользования абонементом: </w:t>
      </w:r>
    </w:p>
    <w:p w:rsidR="00EE3283" w:rsidRDefault="00EE3283" w:rsidP="00EE3283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- пользователи имеют право получить на дом из многотомных изданий не более двух документов одновременно;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максимальные сроки пользования документами: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учебники, учебные пособия – учебный год;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-научно-популярная, познавательная, художественная литература 15 дней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периодические издания, издания повышенного спроса – 7 дней;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пользователи могут продлить срок пользования документами, если на них отсутствует спрос со стороны других пользователей. </w:t>
      </w:r>
    </w:p>
    <w:p w:rsidR="00EE3283" w:rsidRDefault="00EE3283" w:rsidP="00EE3283">
      <w:pPr>
        <w:pStyle w:val="Default"/>
        <w:rPr>
          <w:sz w:val="28"/>
          <w:szCs w:val="28"/>
        </w:rPr>
      </w:pP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пользования читальным залом: </w:t>
      </w:r>
    </w:p>
    <w:p w:rsidR="00EE3283" w:rsidRDefault="00EE3283" w:rsidP="00EE328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документы, предназначенные для работы в читальном зале, на дом не выдаются; </w:t>
      </w:r>
    </w:p>
    <w:p w:rsidR="00EE3283" w:rsidRDefault="00EE3283" w:rsidP="00EE32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энциклопедии, справочники, редкие, ценные и имеющиеся в единственном экземпляре документы выдаются только для работы в читальном зале. </w:t>
      </w:r>
    </w:p>
    <w:p w:rsidR="006E5F4A" w:rsidRDefault="006E5F4A"/>
    <w:sectPr w:rsidR="006E5F4A" w:rsidSect="006E5F4A">
      <w:pgSz w:w="11906" w:h="17338"/>
      <w:pgMar w:top="1155" w:right="341" w:bottom="1171" w:left="99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BE059B5"/>
    <w:multiLevelType w:val="hybridMultilevel"/>
    <w:tmpl w:val="CBC6D5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5E38090"/>
    <w:multiLevelType w:val="hybridMultilevel"/>
    <w:tmpl w:val="36D9FE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9B3DD0"/>
    <w:multiLevelType w:val="hybridMultilevel"/>
    <w:tmpl w:val="CECC41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431BB4C"/>
    <w:multiLevelType w:val="hybridMultilevel"/>
    <w:tmpl w:val="E1F433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28CEC9"/>
    <w:multiLevelType w:val="hybridMultilevel"/>
    <w:tmpl w:val="B3A3B2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ABB75AE"/>
    <w:multiLevelType w:val="hybridMultilevel"/>
    <w:tmpl w:val="779802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354C0C0"/>
    <w:multiLevelType w:val="hybridMultilevel"/>
    <w:tmpl w:val="D79098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1ADF256"/>
    <w:multiLevelType w:val="hybridMultilevel"/>
    <w:tmpl w:val="DD3E4A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5940B18"/>
    <w:multiLevelType w:val="hybridMultilevel"/>
    <w:tmpl w:val="3770BE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65E04E5"/>
    <w:multiLevelType w:val="hybridMultilevel"/>
    <w:tmpl w:val="0E4956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CE79C5E"/>
    <w:multiLevelType w:val="hybridMultilevel"/>
    <w:tmpl w:val="4EBDFD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E28DE79"/>
    <w:multiLevelType w:val="hybridMultilevel"/>
    <w:tmpl w:val="8B6283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516472B"/>
    <w:multiLevelType w:val="hybridMultilevel"/>
    <w:tmpl w:val="A18F64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8040323"/>
    <w:multiLevelType w:val="hybridMultilevel"/>
    <w:tmpl w:val="3CD6A8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13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7"/>
  </w:num>
  <w:num w:numId="10">
    <w:abstractNumId w:val="6"/>
  </w:num>
  <w:num w:numId="11">
    <w:abstractNumId w:val="12"/>
  </w:num>
  <w:num w:numId="12">
    <w:abstractNumId w:val="5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E3283"/>
    <w:rsid w:val="004C1D0A"/>
    <w:rsid w:val="005D043B"/>
    <w:rsid w:val="00600886"/>
    <w:rsid w:val="006E5F4A"/>
    <w:rsid w:val="00B1306D"/>
    <w:rsid w:val="00EE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32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E3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5</cp:revision>
  <cp:lastPrinted>2019-07-16T10:55:00Z</cp:lastPrinted>
  <dcterms:created xsi:type="dcterms:W3CDTF">2019-07-16T10:51:00Z</dcterms:created>
  <dcterms:modified xsi:type="dcterms:W3CDTF">2019-07-16T13:05:00Z</dcterms:modified>
</cp:coreProperties>
</file>